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34D" w:rsidRDefault="000C234D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0C234D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0C234D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0C234D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0C234D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0C234D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0C234D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0C234D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0C234D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B400C6">
      <w:pPr>
        <w:spacing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Информационная система «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KbsCrypt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>»</w:t>
      </w:r>
    </w:p>
    <w:p w:rsidR="000C234D" w:rsidRDefault="00B400C6">
      <w:pPr>
        <w:spacing w:line="360" w:lineRule="auto"/>
        <w:ind w:firstLine="42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Фун</w:t>
      </w:r>
      <w:r w:rsidR="006376FA">
        <w:rPr>
          <w:rFonts w:ascii="Times New Roman" w:eastAsia="Times New Roman" w:hAnsi="Times New Roman" w:cs="Times New Roman"/>
          <w:sz w:val="36"/>
          <w:szCs w:val="36"/>
        </w:rPr>
        <w:t xml:space="preserve">кциональные возможности модулей </w:t>
      </w:r>
      <w:bookmarkStart w:id="0" w:name="_GoBack"/>
      <w:bookmarkEnd w:id="0"/>
    </w:p>
    <w:p w:rsidR="000C234D" w:rsidRDefault="00B400C6">
      <w:pPr>
        <w:spacing w:line="360" w:lineRule="auto"/>
        <w:ind w:firstLine="42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Версия 1.0</w:t>
      </w:r>
    </w:p>
    <w:p w:rsidR="000C234D" w:rsidRDefault="000C23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0C23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0C23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0C23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0C23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0C23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0C23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0C23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0C23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0C23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0C23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0C23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0C23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B400C6">
      <w:pPr>
        <w:spacing w:before="212" w:line="360" w:lineRule="auto"/>
        <w:ind w:left="426" w:right="98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АО «Социальная Карта»</w:t>
      </w:r>
    </w:p>
    <w:p w:rsidR="000C234D" w:rsidRDefault="00B400C6">
      <w:pPr>
        <w:spacing w:before="120" w:line="360" w:lineRule="auto"/>
        <w:ind w:left="426" w:right="98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 г.</w:t>
      </w:r>
    </w:p>
    <w:p w:rsidR="000C234D" w:rsidRDefault="00B400C6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Настоящий документ является результатом интеллектуальной деятельности, исключительное право на которое принадлежит Акционерному Обществу «Социальная Карта» (именуемое далее правообладатель).</w:t>
      </w:r>
    </w:p>
    <w:p w:rsidR="000C234D" w:rsidRDefault="00B400C6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Любое использование (как полностью, так и в части) настоящего док</w:t>
      </w:r>
      <w:r>
        <w:rPr>
          <w:rFonts w:ascii="Times New Roman" w:eastAsia="Times New Roman" w:hAnsi="Times New Roman" w:cs="Times New Roman"/>
          <w:sz w:val="28"/>
          <w:szCs w:val="28"/>
        </w:rPr>
        <w:t>умента (в частности: копирование, воспроизведение, распространение, доведение до всеобщего сведения и т.д., в цифровой форме и/или на бумажных носителях) допускается только по соглашению с правообладателем. Нарушение исключительного права преследуется в со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ответствии с законодательством Российской Федерации, нормами международного права.</w:t>
      </w:r>
    </w:p>
    <w:p w:rsidR="000C234D" w:rsidRDefault="00B400C6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Правообладатель вправе вносить изменения в Программный Продукт, настоящую документацию без предварительного уведомления Лицензиата.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C234D" w:rsidRDefault="00B400C6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C234D" w:rsidRDefault="00B400C6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C234D" w:rsidRDefault="00B400C6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0C234D" w:rsidRDefault="00B400C6">
      <w:pPr>
        <w:pStyle w:val="1"/>
      </w:pPr>
      <w:bookmarkStart w:id="1" w:name="_heading=h.1w5fq8udkv68" w:colFirst="0" w:colLast="0"/>
      <w:bookmarkEnd w:id="1"/>
      <w:r>
        <w:lastRenderedPageBreak/>
        <w:t>Описание функциональных возм</w:t>
      </w:r>
      <w:r>
        <w:t>ожностей продукта</w:t>
      </w:r>
    </w:p>
    <w:p w:rsidR="000C234D" w:rsidRDefault="00B400C6">
      <w:pPr>
        <w:pStyle w:val="2"/>
      </w:pPr>
      <w:r>
        <w:t>Назначение продукта</w:t>
      </w:r>
    </w:p>
    <w:p w:rsidR="000C234D" w:rsidRDefault="00B400C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Продукт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KbsCrypt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выполняет подписание HTTP запроса, который содержит биометрические данные,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проверку подписи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 помощью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КриптоПРО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CSP 5.0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234D" w:rsidRDefault="00B400C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Продукт работает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режиме прокси-сервера, то есть принимает запросы и после верификации перенаправляет их далее в целевые сервисы.</w:t>
      </w:r>
    </w:p>
    <w:p w:rsidR="000C234D" w:rsidRDefault="00B400C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Продукт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KbsCrypt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включает в себя следующие модули:</w:t>
      </w:r>
    </w:p>
    <w:p w:rsidR="000C234D" w:rsidRDefault="00B400C6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модуль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KbsСrypt.Сlient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– модуль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предназначен для отправки запроса и верификации ответа в целевую систему по защищенн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КС1 каналу связи;</w:t>
      </w:r>
    </w:p>
    <w:p w:rsidR="000C234D" w:rsidRDefault="00B400C6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модуль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KbsCrypt.Server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– модуль обеспечивает верификацию полученных запросов на наличие корректной открепленной подписи;</w:t>
      </w:r>
    </w:p>
    <w:p w:rsidR="000C234D" w:rsidRDefault="00B400C6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модуль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KbsCrypt.Android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модуль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предназначен для отправки запроса и верификации ответа в целевую систему по защищенн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КС1 каналу связи.</w:t>
      </w:r>
    </w:p>
    <w:p w:rsidR="000C234D" w:rsidRDefault="00B400C6">
      <w:pPr>
        <w:pStyle w:val="2"/>
        <w:spacing w:before="0" w:after="0" w:line="360" w:lineRule="auto"/>
      </w:pPr>
      <w:r>
        <w:t>Функциональные возможности продукта «</w:t>
      </w:r>
      <w:proofErr w:type="spellStart"/>
      <w:r>
        <w:t>KbsCrypt</w:t>
      </w:r>
      <w:proofErr w:type="spellEnd"/>
      <w:r>
        <w:t>»</w:t>
      </w:r>
      <w:r w:rsidR="006376FA">
        <w:t xml:space="preserve"> и его модулей</w:t>
      </w:r>
    </w:p>
    <w:p w:rsidR="000C234D" w:rsidRDefault="00B400C6">
      <w:pPr>
        <w:pStyle w:val="2"/>
        <w:spacing w:before="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KbsCrypt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позволяет осуществлять следующие функции для локальных и целевых сервисов:</w:t>
      </w:r>
    </w:p>
    <w:p w:rsidR="000C234D" w:rsidRDefault="00B400C6">
      <w:pPr>
        <w:numPr>
          <w:ilvl w:val="0"/>
          <w:numId w:val="2"/>
        </w:numP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Отправка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проса;</w:t>
      </w:r>
    </w:p>
    <w:p w:rsidR="000C234D" w:rsidRDefault="00B400C6">
      <w:pPr>
        <w:numPr>
          <w:ilvl w:val="0"/>
          <w:numId w:val="2"/>
        </w:numP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Подписание входящего запроса по защищенному каналу связи;</w:t>
      </w:r>
    </w:p>
    <w:p w:rsidR="000C234D" w:rsidRDefault="00B400C6">
      <w:pPr>
        <w:numPr>
          <w:ilvl w:val="0"/>
          <w:numId w:val="3"/>
        </w:numPr>
        <w:spacing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Верификация полученных запросов на наличие корректной подписи;</w:t>
      </w:r>
    </w:p>
    <w:p w:rsidR="000C234D" w:rsidRDefault="00B400C6">
      <w:pPr>
        <w:numPr>
          <w:ilvl w:val="0"/>
          <w:numId w:val="4"/>
        </w:numPr>
        <w:spacing w:line="360" w:lineRule="auto"/>
        <w:ind w:firstLine="42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Отправка </w:t>
      </w:r>
      <w:r>
        <w:rPr>
          <w:rFonts w:ascii="Times New Roman" w:eastAsia="Times New Roman" w:hAnsi="Times New Roman" w:cs="Times New Roman"/>
          <w:sz w:val="28"/>
          <w:szCs w:val="28"/>
        </w:rPr>
        <w:t>верифицированного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запроса в целевой сервис;</w:t>
      </w:r>
    </w:p>
    <w:p w:rsidR="000C234D" w:rsidRDefault="00B400C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lastRenderedPageBreak/>
        <w:br w:type="page"/>
      </w:r>
    </w:p>
    <w:p w:rsidR="000C234D" w:rsidRDefault="00B400C6">
      <w:pPr>
        <w:pStyle w:val="2"/>
      </w:pPr>
      <w:r>
        <w:lastRenderedPageBreak/>
        <w:t xml:space="preserve">Особенности продукта </w:t>
      </w:r>
    </w:p>
    <w:p w:rsidR="000C234D" w:rsidRDefault="00B400C6">
      <w:pPr>
        <w:spacing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позволяет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выполнять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подпись и проверку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писи HTTP запроса с помощью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КриптоПРО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CSP 5.0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234D" w:rsidRDefault="00B400C6">
      <w:pPr>
        <w:spacing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bs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Crypt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действует как посредник между клиентами и одним или несколькими серверами, скрывая внутреннюю инфраструктуру от внешних пользователей. Он принимает запросы от клиентов и перенаправляет их на соответствующие серверы, выполняя необходимую верификацию и обраб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отку. </w:t>
      </w:r>
    </w:p>
    <w:p w:rsidR="000C234D" w:rsidRDefault="000C234D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4D" w:rsidRDefault="000C234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0C234D">
      <w:footerReference w:type="defaul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0C6" w:rsidRDefault="00B400C6">
      <w:pPr>
        <w:spacing w:line="240" w:lineRule="auto"/>
      </w:pPr>
      <w:r>
        <w:separator/>
      </w:r>
    </w:p>
  </w:endnote>
  <w:endnote w:type="continuationSeparator" w:id="0">
    <w:p w:rsidR="00B400C6" w:rsidRDefault="00B40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34D" w:rsidRDefault="00B400C6">
    <w:pPr>
      <w:tabs>
        <w:tab w:val="left" w:pos="720"/>
        <w:tab w:val="left" w:pos="1440"/>
        <w:tab w:val="left" w:pos="3272"/>
      </w:tabs>
      <w:rPr>
        <w:rFonts w:ascii="Times New Roman" w:eastAsia="Times New Roman" w:hAnsi="Times New Roman" w:cs="Times New Roman"/>
      </w:rPr>
    </w:pPr>
    <w:r>
      <w:t>АО «Социальная Карта» 2025г.</w:t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76200</wp:posOffset>
              </wp:positionH>
              <wp:positionV relativeFrom="paragraph">
                <wp:posOffset>10020300</wp:posOffset>
              </wp:positionV>
              <wp:extent cx="4505325" cy="215265"/>
              <wp:effectExtent l="0" t="0" r="0" b="0"/>
              <wp:wrapNone/>
              <wp:docPr id="4" name="Прямоугольник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677130"/>
                        <a:ext cx="449580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234D" w:rsidRDefault="00B400C6">
                          <w:pPr>
                            <w:spacing w:before="12" w:line="240" w:lineRule="auto"/>
                            <w:ind w:left="20"/>
                            <w:textDirection w:val="btLr"/>
                          </w:pPr>
                          <w:r>
                            <w:rPr>
                              <w:color w:val="808080"/>
                              <w:sz w:val="24"/>
                            </w:rPr>
                            <w:t>АО «Социальная Карта» 2024</w:t>
                          </w:r>
                        </w:p>
                        <w:p w:rsidR="000C234D" w:rsidRDefault="00B400C6">
                          <w:pPr>
                            <w:spacing w:before="12" w:line="240" w:lineRule="auto"/>
                            <w:textDirection w:val="btLr"/>
                          </w:pPr>
                          <w:r>
                            <w:rPr>
                              <w:color w:val="808080"/>
                              <w:sz w:val="24"/>
                            </w:rPr>
                            <w:t>г.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76200</wp:posOffset>
              </wp:positionH>
              <wp:positionV relativeFrom="paragraph">
                <wp:posOffset>10020300</wp:posOffset>
              </wp:positionV>
              <wp:extent cx="4505325" cy="21526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05325" cy="2152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5041900</wp:posOffset>
              </wp:positionH>
              <wp:positionV relativeFrom="paragraph">
                <wp:posOffset>10033000</wp:posOffset>
              </wp:positionV>
              <wp:extent cx="1371600" cy="205740"/>
              <wp:effectExtent l="0" t="0" r="0" b="0"/>
              <wp:wrapNone/>
              <wp:docPr id="3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64963" y="3681893"/>
                        <a:ext cx="136207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234D" w:rsidRDefault="00B400C6">
                          <w:pPr>
                            <w:spacing w:before="20" w:line="240" w:lineRule="auto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PAGE 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B10035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</w:rPr>
                            <w:t xml:space="preserve">| </w:t>
                          </w:r>
                          <w:r>
                            <w:rPr>
                              <w:b/>
                              <w:color w:val="808080"/>
                            </w:rPr>
                            <w:t xml:space="preserve">С т </w:t>
                          </w:r>
                          <w:proofErr w:type="gramStart"/>
                          <w:r>
                            <w:rPr>
                              <w:b/>
                              <w:color w:val="808080"/>
                            </w:rPr>
                            <w:t>р</w:t>
                          </w:r>
                          <w:proofErr w:type="gramEnd"/>
                          <w:r>
                            <w:rPr>
                              <w:b/>
                              <w:color w:val="808080"/>
                            </w:rPr>
                            <w:t xml:space="preserve"> а н и ц а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5041900</wp:posOffset>
              </wp:positionH>
              <wp:positionV relativeFrom="paragraph">
                <wp:posOffset>10033000</wp:posOffset>
              </wp:positionV>
              <wp:extent cx="1371600" cy="20574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1600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34D" w:rsidRDefault="00B400C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</w:pPr>
    <w:r>
      <w:t>АО «Социальная Карта» 2025г.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0C6" w:rsidRDefault="00B400C6">
      <w:pPr>
        <w:spacing w:line="240" w:lineRule="auto"/>
      </w:pPr>
      <w:r>
        <w:separator/>
      </w:r>
    </w:p>
  </w:footnote>
  <w:footnote w:type="continuationSeparator" w:id="0">
    <w:p w:rsidR="00B400C6" w:rsidRDefault="00B400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77DC"/>
    <w:multiLevelType w:val="multilevel"/>
    <w:tmpl w:val="118469E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D7263C4"/>
    <w:multiLevelType w:val="multilevel"/>
    <w:tmpl w:val="3DD80AA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-"/>
      <w:lvlJc w:val="left"/>
      <w:pPr>
        <w:ind w:left="5040" w:hanging="360"/>
      </w:pPr>
      <w:rPr>
        <w:rFonts w:ascii="Calibri" w:eastAsia="Calibri" w:hAnsi="Calibri" w:cs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6356CA"/>
    <w:multiLevelType w:val="multilevel"/>
    <w:tmpl w:val="7FD6B27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-"/>
      <w:lvlJc w:val="left"/>
      <w:pPr>
        <w:ind w:left="5040" w:hanging="360"/>
      </w:pPr>
      <w:rPr>
        <w:rFonts w:ascii="Calibri" w:eastAsia="Calibri" w:hAnsi="Calibri" w:cs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3664F15"/>
    <w:multiLevelType w:val="multilevel"/>
    <w:tmpl w:val="58E250A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-"/>
      <w:lvlJc w:val="left"/>
      <w:pPr>
        <w:ind w:left="5040" w:hanging="360"/>
      </w:pPr>
      <w:rPr>
        <w:rFonts w:ascii="Calibri" w:eastAsia="Calibri" w:hAnsi="Calibri" w:cs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4D"/>
    <w:rsid w:val="000C234D"/>
    <w:rsid w:val="00311074"/>
    <w:rsid w:val="006376FA"/>
    <w:rsid w:val="00B4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5C62"/>
  <w15:docId w15:val="{0C745D2D-1F8F-4207-9336-E3ACA8C0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20">
    <w:name w:val="toc 2"/>
    <w:link w:val="21"/>
    <w:uiPriority w:val="39"/>
    <w:pPr>
      <w:spacing w:before="120" w:line="240" w:lineRule="auto"/>
      <w:ind w:left="240"/>
    </w:pPr>
    <w:rPr>
      <w:rFonts w:asciiTheme="minorHAnsi" w:hAnsiTheme="minorHAnsi"/>
      <w:i/>
      <w:sz w:val="20"/>
    </w:rPr>
  </w:style>
  <w:style w:type="character" w:customStyle="1" w:styleId="21">
    <w:name w:val="Оглавление 2 Знак"/>
    <w:link w:val="20"/>
    <w:rPr>
      <w:rFonts w:asciiTheme="minorHAnsi" w:hAnsiTheme="minorHAnsi"/>
      <w:i/>
      <w:sz w:val="20"/>
    </w:rPr>
  </w:style>
  <w:style w:type="paragraph" w:styleId="40">
    <w:name w:val="toc 4"/>
    <w:link w:val="41"/>
    <w:uiPriority w:val="39"/>
    <w:pPr>
      <w:ind w:left="600"/>
    </w:pPr>
    <w:rPr>
      <w:rFonts w:ascii="XO Thames" w:hAnsi="XO Thames"/>
      <w:sz w:val="28"/>
    </w:rPr>
  </w:style>
  <w:style w:type="character" w:customStyle="1" w:styleId="41">
    <w:name w:val="Оглавление 4 Знак"/>
    <w:link w:val="40"/>
    <w:rPr>
      <w:rFonts w:ascii="XO Thames" w:hAnsi="XO Thames"/>
      <w:sz w:val="28"/>
    </w:rPr>
  </w:style>
  <w:style w:type="paragraph" w:customStyle="1" w:styleId="51">
    <w:name w:val="Заголовок 51"/>
    <w:basedOn w:val="10"/>
    <w:link w:val="510"/>
    <w:rPr>
      <w:color w:val="666666"/>
    </w:rPr>
  </w:style>
  <w:style w:type="character" w:customStyle="1" w:styleId="510">
    <w:name w:val="Заголовок 51"/>
    <w:basedOn w:val="11"/>
    <w:link w:val="51"/>
    <w:rPr>
      <w:color w:val="666666"/>
    </w:rPr>
  </w:style>
  <w:style w:type="paragraph" w:styleId="a4">
    <w:name w:val="TOC Heading"/>
    <w:link w:val="a5"/>
    <w:pPr>
      <w:spacing w:before="480"/>
      <w:outlineLvl w:val="8"/>
    </w:pPr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a5">
    <w:name w:val="Заголовок оглавления Знак"/>
    <w:link w:val="a4"/>
    <w:rPr>
      <w:rFonts w:asciiTheme="majorHAnsi" w:hAnsiTheme="majorHAnsi"/>
      <w:b/>
      <w:color w:val="365F91" w:themeColor="accent1" w:themeShade="BF"/>
      <w:sz w:val="28"/>
    </w:rPr>
  </w:style>
  <w:style w:type="paragraph" w:styleId="60">
    <w:name w:val="toc 6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"/>
    <w:link w:val="60"/>
    <w:rPr>
      <w:rFonts w:ascii="XO Thames" w:hAnsi="XO Thames"/>
      <w:sz w:val="28"/>
    </w:rPr>
  </w:style>
  <w:style w:type="paragraph" w:styleId="7">
    <w:name w:val="toc 7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610">
    <w:name w:val="Заголовок 61"/>
    <w:basedOn w:val="10"/>
    <w:link w:val="611"/>
    <w:rPr>
      <w:i/>
      <w:color w:val="666666"/>
    </w:rPr>
  </w:style>
  <w:style w:type="character" w:customStyle="1" w:styleId="611">
    <w:name w:val="Заголовок 61"/>
    <w:basedOn w:val="11"/>
    <w:link w:val="610"/>
    <w:rPr>
      <w:i/>
      <w:color w:val="66666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paragraph" w:customStyle="1" w:styleId="12">
    <w:name w:val="Подзаголовок1"/>
    <w:link w:val="13"/>
    <w:rPr>
      <w:color w:val="666666"/>
      <w:sz w:val="30"/>
    </w:rPr>
  </w:style>
  <w:style w:type="character" w:customStyle="1" w:styleId="13">
    <w:name w:val="Подзаголовок1"/>
    <w:link w:val="12"/>
    <w:rPr>
      <w:color w:val="666666"/>
      <w:sz w:val="30"/>
    </w:rPr>
  </w:style>
  <w:style w:type="paragraph" w:styleId="a6">
    <w:name w:val="header"/>
    <w:link w:val="a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</w:style>
  <w:style w:type="paragraph" w:customStyle="1" w:styleId="22">
    <w:name w:val="Обычный2"/>
    <w:link w:val="23"/>
  </w:style>
  <w:style w:type="character" w:customStyle="1" w:styleId="23">
    <w:name w:val="Обычный2"/>
    <w:link w:val="22"/>
  </w:style>
  <w:style w:type="paragraph" w:customStyle="1" w:styleId="210">
    <w:name w:val="Заголовок 21"/>
    <w:basedOn w:val="10"/>
    <w:link w:val="211"/>
    <w:rPr>
      <w:sz w:val="32"/>
    </w:rPr>
  </w:style>
  <w:style w:type="character" w:customStyle="1" w:styleId="211">
    <w:name w:val="Заголовок 21"/>
    <w:basedOn w:val="11"/>
    <w:link w:val="210"/>
    <w:rPr>
      <w:sz w:val="32"/>
    </w:rPr>
  </w:style>
  <w:style w:type="paragraph" w:styleId="30">
    <w:name w:val="toc 3"/>
    <w:link w:val="31"/>
    <w:uiPriority w:val="39"/>
    <w:pPr>
      <w:spacing w:line="240" w:lineRule="auto"/>
      <w:ind w:left="480"/>
    </w:pPr>
    <w:rPr>
      <w:rFonts w:asciiTheme="minorHAnsi" w:hAnsiTheme="minorHAnsi"/>
      <w:sz w:val="20"/>
    </w:rPr>
  </w:style>
  <w:style w:type="character" w:customStyle="1" w:styleId="31">
    <w:name w:val="Оглавление 3 Знак"/>
    <w:link w:val="30"/>
    <w:rPr>
      <w:rFonts w:asciiTheme="minorHAnsi" w:hAnsiTheme="minorHAnsi"/>
      <w:sz w:val="20"/>
    </w:rPr>
  </w:style>
  <w:style w:type="paragraph" w:styleId="a8">
    <w:name w:val="footer"/>
    <w:link w:val="a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</w:style>
  <w:style w:type="paragraph" w:customStyle="1" w:styleId="14">
    <w:name w:val="Заголовок1"/>
    <w:basedOn w:val="10"/>
    <w:link w:val="15"/>
    <w:rPr>
      <w:sz w:val="52"/>
    </w:rPr>
  </w:style>
  <w:style w:type="character" w:customStyle="1" w:styleId="15">
    <w:name w:val="Заголовок1"/>
    <w:basedOn w:val="11"/>
    <w:link w:val="14"/>
    <w:rPr>
      <w:sz w:val="52"/>
    </w:rPr>
  </w:style>
  <w:style w:type="paragraph" w:styleId="aa">
    <w:name w:val="Body Text"/>
    <w:link w:val="ab"/>
    <w:pPr>
      <w:spacing w:line="240" w:lineRule="auto"/>
    </w:pPr>
    <w:rPr>
      <w:rFonts w:ascii="Times New Roman" w:hAnsi="Times New Roman"/>
      <w:sz w:val="24"/>
    </w:rPr>
  </w:style>
  <w:style w:type="character" w:customStyle="1" w:styleId="ab">
    <w:name w:val="Основной текст Знак"/>
    <w:link w:val="aa"/>
    <w:rPr>
      <w:rFonts w:ascii="Times New Roman" w:hAnsi="Times New Roman"/>
      <w:sz w:val="24"/>
    </w:rPr>
  </w:style>
  <w:style w:type="paragraph" w:customStyle="1" w:styleId="310">
    <w:name w:val="Заголовок 31"/>
    <w:basedOn w:val="10"/>
    <w:link w:val="311"/>
    <w:rPr>
      <w:color w:val="434343"/>
      <w:sz w:val="28"/>
    </w:rPr>
  </w:style>
  <w:style w:type="character" w:customStyle="1" w:styleId="311">
    <w:name w:val="Заголовок 31"/>
    <w:basedOn w:val="11"/>
    <w:link w:val="310"/>
    <w:rPr>
      <w:color w:val="434343"/>
      <w:sz w:val="28"/>
    </w:rPr>
  </w:style>
  <w:style w:type="paragraph" w:customStyle="1" w:styleId="16">
    <w:name w:val="Гиперссылка1"/>
    <w:link w:val="ac"/>
    <w:rPr>
      <w:color w:val="0000FF"/>
      <w:u w:val="single"/>
    </w:rPr>
  </w:style>
  <w:style w:type="character" w:styleId="ac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link w:val="18"/>
    <w:uiPriority w:val="39"/>
    <w:pPr>
      <w:spacing w:before="240" w:after="120" w:line="240" w:lineRule="auto"/>
    </w:pPr>
    <w:rPr>
      <w:rFonts w:asciiTheme="minorHAnsi" w:hAnsiTheme="minorHAnsi"/>
      <w:b/>
      <w:sz w:val="20"/>
    </w:rPr>
  </w:style>
  <w:style w:type="character" w:customStyle="1" w:styleId="18">
    <w:name w:val="Оглавление 1 Знак"/>
    <w:link w:val="17"/>
    <w:rPr>
      <w:rFonts w:asciiTheme="minorHAnsi" w:hAnsiTheme="minorHAnsi"/>
      <w:b/>
      <w:sz w:val="20"/>
    </w:rPr>
  </w:style>
  <w:style w:type="paragraph" w:customStyle="1" w:styleId="410">
    <w:name w:val="Заголовок 41"/>
    <w:basedOn w:val="10"/>
    <w:link w:val="411"/>
    <w:rPr>
      <w:color w:val="666666"/>
      <w:sz w:val="24"/>
    </w:rPr>
  </w:style>
  <w:style w:type="character" w:customStyle="1" w:styleId="411">
    <w:name w:val="Заголовок 41"/>
    <w:basedOn w:val="11"/>
    <w:link w:val="410"/>
    <w:rPr>
      <w:color w:val="666666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8">
    <w:name w:val="toc 8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Normal (Web)"/>
    <w:link w:val="a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link w:val="ad"/>
    <w:rPr>
      <w:rFonts w:ascii="Times New Roman" w:hAnsi="Times New Roman"/>
      <w:sz w:val="24"/>
    </w:rPr>
  </w:style>
  <w:style w:type="paragraph" w:styleId="50">
    <w:name w:val="toc 5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customStyle="1" w:styleId="24">
    <w:name w:val="Основной шрифт абзаца2"/>
    <w:link w:val="1b"/>
  </w:style>
  <w:style w:type="paragraph" w:customStyle="1" w:styleId="1b">
    <w:name w:val="Гиперссылка1"/>
    <w:basedOn w:val="19"/>
    <w:link w:val="1c"/>
    <w:rPr>
      <w:color w:val="0000FF" w:themeColor="hyperlink"/>
      <w:u w:val="single"/>
    </w:rPr>
  </w:style>
  <w:style w:type="character" w:customStyle="1" w:styleId="1c">
    <w:name w:val="Гиперссылка1"/>
    <w:basedOn w:val="1a"/>
    <w:link w:val="1b"/>
    <w:rPr>
      <w:color w:val="0000FF" w:themeColor="hyperlink"/>
      <w:u w:val="single"/>
    </w:rPr>
  </w:style>
  <w:style w:type="paragraph" w:customStyle="1" w:styleId="110">
    <w:name w:val="Заголовок 11"/>
    <w:link w:val="111"/>
    <w:rPr>
      <w:sz w:val="40"/>
    </w:rPr>
  </w:style>
  <w:style w:type="character" w:customStyle="1" w:styleId="111">
    <w:name w:val="Заголовок 11"/>
    <w:link w:val="110"/>
    <w:rPr>
      <w:sz w:val="40"/>
    </w:rPr>
  </w:style>
  <w:style w:type="paragraph" w:styleId="af">
    <w:name w:val="List Paragraph"/>
    <w:link w:val="af0"/>
    <w:pPr>
      <w:ind w:left="720"/>
      <w:contextualSpacing/>
    </w:pPr>
  </w:style>
  <w:style w:type="character" w:customStyle="1" w:styleId="af0">
    <w:name w:val="Абзац списка Знак"/>
    <w:link w:val="af"/>
  </w:style>
  <w:style w:type="paragraph" w:customStyle="1" w:styleId="10">
    <w:name w:val="Обычный1"/>
    <w:link w:val="11"/>
  </w:style>
  <w:style w:type="character" w:customStyle="1" w:styleId="11">
    <w:name w:val="Обычный1"/>
    <w:link w:val="10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semiHidden/>
    <w:unhideWhenUsed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2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l0njHF+Y0oX5KbTDONzHPIcLrA==">CgMxLjAyDmguMXc1ZnE4dWRrdjY4OAByITFwQmhnTTJ5QVcxMy1PbUh1NlYtYjlJUWE3LVhucjZETg==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"АК БАРС" Банк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Регина Савельева</cp:lastModifiedBy>
  <cp:revision>2</cp:revision>
  <dcterms:created xsi:type="dcterms:W3CDTF">2025-06-20T12:57:00Z</dcterms:created>
  <dcterms:modified xsi:type="dcterms:W3CDTF">2025-07-22T07:44:00Z</dcterms:modified>
</cp:coreProperties>
</file>