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02000000">
      <w:pPr>
        <w:widowControl w:val="1"/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widowControl w:val="1"/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04000000">
      <w:pPr>
        <w:widowControl w:val="1"/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05000000">
      <w:pPr>
        <w:widowControl w:val="1"/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06000000">
      <w:pPr>
        <w:widowControl w:val="1"/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07000000">
      <w:pPr>
        <w:widowControl w:val="1"/>
        <w:spacing w:after="0" w:before="0" w:line="360" w:lineRule="auto"/>
        <w:ind w:firstLine="426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Информационная система «</w:t>
      </w:r>
      <w:r>
        <w:rPr>
          <w:rFonts w:ascii="Times New Roman" w:hAnsi="Times New Roman"/>
          <w:b w:val="1"/>
          <w:color w:val="000000"/>
          <w:sz w:val="28"/>
        </w:rPr>
        <w:t>K</w:t>
      </w:r>
      <w:r>
        <w:rPr>
          <w:rFonts w:ascii="Times New Roman" w:hAnsi="Times New Roman"/>
          <w:b w:val="1"/>
          <w:sz w:val="28"/>
        </w:rPr>
        <w:t>bs</w:t>
      </w:r>
      <w:r>
        <w:rPr>
          <w:rFonts w:ascii="Times New Roman" w:hAnsi="Times New Roman"/>
          <w:b w:val="1"/>
          <w:color w:val="000000"/>
          <w:sz w:val="28"/>
        </w:rPr>
        <w:t>Crypt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08000000">
      <w:pPr>
        <w:widowControl w:val="1"/>
        <w:spacing w:after="0" w:before="0" w:line="360" w:lineRule="auto"/>
        <w:ind w:firstLine="426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Руководство по развертыванию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KbsСrypt.</w:t>
      </w:r>
      <w:r>
        <w:rPr>
          <w:rFonts w:ascii="Times New Roman" w:hAnsi="Times New Roman"/>
          <w:color w:val="000000"/>
          <w:sz w:val="28"/>
        </w:rPr>
        <w:t>Android</w:t>
      </w:r>
    </w:p>
    <w:p w14:paraId="09000000">
      <w:pPr>
        <w:widowControl w:val="1"/>
        <w:spacing w:after="0" w:before="0" w:line="360" w:lineRule="auto"/>
        <w:ind w:firstLine="426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Версия 1.0</w:t>
      </w:r>
    </w:p>
    <w:p w14:paraId="0A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0B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0C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0D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0F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11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13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426"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widowControl w:val="1"/>
        <w:spacing w:after="0" w:before="0" w:line="360" w:lineRule="auto"/>
        <w:ind w:firstLine="426" w:left="426" w:right="98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АО «Социальная Карта»</w:t>
      </w:r>
    </w:p>
    <w:p w14:paraId="16000000">
      <w:pPr>
        <w:widowControl w:val="1"/>
        <w:spacing w:after="0" w:before="0" w:line="360" w:lineRule="auto"/>
        <w:ind w:firstLine="426" w:left="426" w:right="98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2025 г.</w:t>
      </w:r>
    </w:p>
    <w:p w14:paraId="17000000">
      <w:pPr>
        <w:keepNext w:val="1"/>
        <w:keepLines w:val="1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</w:p>
    <w:p w14:paraId="18000000">
      <w:pPr>
        <w:keepNext w:val="1"/>
        <w:keepLines w:val="1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</w:p>
    <w:p w14:paraId="19000000">
      <w:pPr>
        <w:keepNext w:val="1"/>
        <w:keepLines w:val="1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</w:p>
    <w:p w14:paraId="1A000000">
      <w:pPr>
        <w:keepNext w:val="1"/>
        <w:keepLines w:val="1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</w:p>
    <w:p w14:paraId="1B000000">
      <w:pPr>
        <w:keepNext w:val="1"/>
        <w:keepLines w:val="1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</w:p>
    <w:p w14:paraId="1C000000">
      <w:pPr>
        <w:keepNext w:val="1"/>
        <w:keepLines w:val="1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</w:p>
    <w:p w14:paraId="1D000000">
      <w:pPr>
        <w:keepNext w:val="1"/>
        <w:keepLines w:val="1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</w:p>
    <w:p w14:paraId="1E000000">
      <w:pPr>
        <w:keepNext w:val="1"/>
        <w:keepLines w:val="1"/>
        <w:pageBreakBefore w:val="0"/>
        <w:widowControl w:val="1"/>
        <w:pBdr>
          <w:top w:space="0" w:val="nil"/>
          <w:left w:space="0" w:val="nil"/>
          <w:bottom w:space="0" w:val="nil"/>
          <w:right w:space="0" w:val="nil"/>
          <w:between w:space="0" w:val="nil"/>
        </w:pBdr>
        <w:spacing w:after="0" w:before="0" w:line="360" w:lineRule="auto"/>
        <w:ind w:firstLine="0" w:left="0" w:right="0"/>
        <w:jc w:val="left"/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</w:pPr>
      <w:bookmarkStart w:id="1" w:name="_heading=h.iwus1ciok0fp"/>
      <w:bookmarkEnd w:id="1"/>
      <w:r>
        <w:rPr>
          <w:rFonts w:ascii="Times New Roman" w:hAnsi="Times New Roman"/>
          <w:b w:val="0"/>
          <w:i w:val="0"/>
          <w:smallCaps w:val="0"/>
          <w:strike w:val="0"/>
          <w:color w:val="000000"/>
          <w:sz w:val="28"/>
          <w:u w:val="none"/>
        </w:rPr>
        <w:t>Оглавление</w:t>
      </w:r>
    </w:p>
    <w:p>
      <w:pPr>
        <w:pStyle w:val="Style_1"/>
        <w:tabs>
          <w:tab w:leader="dot" w:pos="9355" w:val="right"/>
        </w:tabs>
        <w:ind/>
      </w:pPr>
      <w:r>
        <w:rPr>
          <w:b w:val="1"/>
        </w:rPr>
        <w:fldChar w:fldCharType="begin"/>
      </w:r>
      <w:r>
        <w:rPr>
          <w:b w:val="1"/>
        </w:rPr>
        <w:instrText xml:space="preserve">TOC \h \z \u \o "1-1"</w:instrText>
      </w:r>
      <w:r>
        <w:rPr>
          <w:b w:val="1"/>
        </w:rPr>
        <w:fldChar w:fldCharType="separate"/>
      </w:r>
      <w:r>
        <w:rPr>
          <w:b w:val="1"/>
        </w:rPr>
        <w:fldChar w:fldCharType="begin"/>
      </w:r>
      <w:r>
        <w:rPr>
          <w:b w:val="1"/>
        </w:rPr>
        <w:instrText>HYPERLINK \l "__RefHeading___24"</w:instrText>
      </w:r>
      <w:r>
        <w:rPr>
          <w:b w:val="1"/>
        </w:rPr>
        <w:fldChar w:fldCharType="separate"/>
      </w:r>
      <w:r>
        <w:rPr>
          <w:b w:val="1"/>
        </w:rPr>
        <w:t>Термины и определения</w:t>
      </w:r>
      <w:r>
        <w:tab/>
      </w:r>
      <w:r>
        <w:fldChar w:fldCharType="begin"/>
      </w:r>
      <w:r>
        <w:instrText>PAGEREF __RefHeading___24 \h</w:instrText>
      </w:r>
      <w:r>
        <w:fldChar w:fldCharType="separate"/>
      </w:r>
      <w:r>
        <w:t>3</w:t>
      </w:r>
      <w:r>
        <w:fldChar w:fldCharType="end"/>
      </w:r>
      <w:r>
        <w:rPr>
          <w:b w:val="1"/>
        </w:rPr>
        <w:fldChar w:fldCharType="end"/>
      </w:r>
    </w:p>
    <w:p w14:paraId="20000000">
      <w:pPr>
        <w:pStyle w:val="Style_1"/>
        <w:tabs>
          <w:tab w:leader="dot" w:pos="9355" w:val="right"/>
        </w:tabs>
        <w:ind/>
      </w:pPr>
      <w:r>
        <w:rPr>
          <w:b w:val="1"/>
        </w:rPr>
        <w:fldChar w:fldCharType="begin"/>
      </w:r>
      <w:r>
        <w:rPr>
          <w:b w:val="1"/>
        </w:rPr>
        <w:instrText>HYPERLINK \l "__RefHeading___25"</w:instrText>
      </w:r>
      <w:r>
        <w:rPr>
          <w:b w:val="1"/>
        </w:rPr>
        <w:fldChar w:fldCharType="separate"/>
      </w:r>
      <w:r>
        <w:rPr>
          <w:b w:val="1"/>
        </w:rPr>
        <w:t>Требования к устройству перед установкой</w:t>
      </w:r>
      <w:r>
        <w:tab/>
      </w:r>
      <w:r>
        <w:fldChar w:fldCharType="begin"/>
      </w:r>
      <w:r>
        <w:instrText>PAGEREF __RefHeading___25 \h</w:instrText>
      </w:r>
      <w:r>
        <w:fldChar w:fldCharType="separate"/>
      </w:r>
      <w:r>
        <w:t>4</w:t>
      </w:r>
      <w:r>
        <w:fldChar w:fldCharType="end"/>
      </w:r>
      <w:r>
        <w:rPr>
          <w:b w:val="1"/>
        </w:rPr>
        <w:fldChar w:fldCharType="end"/>
      </w:r>
    </w:p>
    <w:p w14:paraId="21000000">
      <w:pPr>
        <w:pStyle w:val="Style_1"/>
        <w:tabs>
          <w:tab w:leader="dot" w:pos="9355" w:val="right"/>
        </w:tabs>
        <w:ind/>
      </w:pPr>
      <w:r>
        <w:rPr>
          <w:b w:val="1"/>
        </w:rPr>
        <w:fldChar w:fldCharType="begin"/>
      </w:r>
      <w:r>
        <w:rPr>
          <w:b w:val="1"/>
        </w:rPr>
        <w:instrText>HYPERLINK \l "__RefHeading___26"</w:instrText>
      </w:r>
      <w:r>
        <w:rPr>
          <w:b w:val="1"/>
        </w:rPr>
        <w:fldChar w:fldCharType="separate"/>
      </w:r>
      <w:r>
        <w:rPr>
          <w:b w:val="1"/>
        </w:rPr>
        <w:t>Установка АПК</w:t>
      </w:r>
      <w:r>
        <w:tab/>
      </w:r>
      <w:r>
        <w:fldChar w:fldCharType="begin"/>
      </w:r>
      <w:r>
        <w:instrText>PAGEREF __RefHeading___26 \h</w:instrText>
      </w:r>
      <w:r>
        <w:fldChar w:fldCharType="separate"/>
      </w:r>
      <w:r>
        <w:t>4</w:t>
      </w:r>
      <w:r>
        <w:fldChar w:fldCharType="end"/>
      </w:r>
      <w:r>
        <w:rPr>
          <w:b w:val="1"/>
        </w:rPr>
        <w:fldChar w:fldCharType="end"/>
      </w:r>
    </w:p>
    <w:p w14:paraId="23000000">
      <w:pPr>
        <w:widowControl w:val="1"/>
        <w:spacing w:after="0" w:before="0" w:line="360" w:lineRule="auto"/>
        <w:ind/>
        <w:rPr>
          <w:rFonts w:ascii="Times New Roman" w:hAnsi="Times New Roman"/>
          <w:color w:val="000000"/>
          <w:sz w:val="28"/>
        </w:rPr>
      </w:pPr>
      <w:r>
        <w:fldChar w:fldCharType="end"/>
      </w:r>
    </w:p>
    <w:p w14:paraId="24000000">
      <w:pPr>
        <w:widowControl w:val="1"/>
        <w:spacing w:after="0" w:before="0" w:line="36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5000000">
      <w:pPr>
        <w:widowControl w:val="1"/>
        <w:spacing w:after="0" w:before="0" w:line="360" w:lineRule="auto"/>
        <w:ind/>
        <w:rPr>
          <w:rFonts w:ascii="Times New Roman" w:hAnsi="Times New Roman"/>
          <w:b w:val="1"/>
          <w:color w:val="000000"/>
          <w:sz w:val="28"/>
        </w:rPr>
      </w:pPr>
      <w:r>
        <w:br w:type="page"/>
      </w:r>
    </w:p>
    <w:p w14:paraId="26000000">
      <w:bookmarkStart w:id="2" w:name="__RefHeading___24"/>
      <w:bookmarkEnd w:id="2"/>
      <w:pPr>
        <w:pStyle w:val="Style_2"/>
        <w:widowControl w:val="1"/>
        <w:spacing w:after="0" w:before="0" w:line="360" w:lineRule="auto"/>
        <w:ind/>
        <w:rPr>
          <w:rFonts w:ascii="Times New Roman" w:hAnsi="Times New Roman"/>
          <w:b w:val="1"/>
          <w:color w:val="000000"/>
          <w:sz w:val="28"/>
        </w:rPr>
      </w:pPr>
      <w:bookmarkStart w:id="3" w:name="_heading=h.ac4gsgm5z4sp"/>
      <w:bookmarkEnd w:id="3"/>
      <w:r>
        <w:rPr>
          <w:rFonts w:ascii="Times New Roman" w:hAnsi="Times New Roman"/>
          <w:b w:val="1"/>
          <w:color w:val="000000"/>
          <w:sz w:val="28"/>
        </w:rPr>
        <w:fldChar w:fldCharType="begin"/>
      </w:r>
      <w:r>
        <w:rPr>
          <w:rFonts w:ascii="Times New Roman" w:hAnsi="Times New Roman"/>
          <w:b w:val="1"/>
          <w:color w:val="000000"/>
          <w:sz w:val="28"/>
        </w:rPr>
        <w:instrText>HYPERLINK "https://kb.akbars.ru/pages/viewpage.action?pageId=345182135"</w:instrText>
      </w:r>
      <w:r>
        <w:rPr>
          <w:rFonts w:ascii="Times New Roman" w:hAnsi="Times New Roman"/>
          <w:b w:val="1"/>
          <w:color w:val="000000"/>
          <w:sz w:val="28"/>
        </w:rPr>
        <w:fldChar w:fldCharType="separate"/>
      </w:r>
      <w:r>
        <w:rPr>
          <w:rFonts w:ascii="Times New Roman" w:hAnsi="Times New Roman"/>
          <w:b w:val="1"/>
          <w:color w:val="000000"/>
          <w:sz w:val="28"/>
        </w:rPr>
        <w:t>Термины и определения</w:t>
      </w:r>
      <w:r>
        <w:rPr>
          <w:rFonts w:ascii="Times New Roman" w:hAnsi="Times New Roman"/>
          <w:b w:val="1"/>
          <w:color w:val="000000"/>
          <w:sz w:val="28"/>
        </w:rPr>
        <w:fldChar w:fldCharType="end"/>
      </w:r>
    </w:p>
    <w:p w14:paraId="27000000">
      <w:pPr>
        <w:widowControl w:val="1"/>
        <w:spacing w:after="0" w:before="0" w:line="360" w:lineRule="auto"/>
        <w:ind/>
        <w:rPr>
          <w:rFonts w:ascii="Times New Roman" w:hAnsi="Times New Roman"/>
          <w:color w:val="000000"/>
          <w:sz w:val="28"/>
        </w:rPr>
      </w:pPr>
    </w:p>
    <w:p w14:paraId="28000000">
      <w:pPr>
        <w:widowControl w:val="1"/>
        <w:spacing w:after="0" w:before="0"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Термины, сокращения и определения, используемые в инструкции для развертывания ПО 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sz w:val="28"/>
        </w:rPr>
        <w:t>bs</w:t>
      </w:r>
      <w:r>
        <w:rPr>
          <w:rFonts w:ascii="Times New Roman" w:hAnsi="Times New Roman"/>
          <w:color w:val="000000"/>
          <w:sz w:val="28"/>
        </w:rPr>
        <w:t>Crypt</w:t>
      </w:r>
      <w:r>
        <w:rPr>
          <w:rFonts w:ascii="Times New Roman" w:hAnsi="Times New Roman"/>
          <w:color w:val="000000"/>
          <w:sz w:val="28"/>
        </w:rPr>
        <w:t>:</w:t>
      </w:r>
    </w:p>
    <w:p w14:paraId="29000000">
      <w:pPr>
        <w:widowControl w:val="1"/>
        <w:numPr>
          <w:ilvl w:val="0"/>
          <w:numId w:val="1"/>
        </w:numPr>
        <w:spacing w:after="0" w:before="0" w:line="360" w:lineRule="auto"/>
        <w:ind w:hanging="360" w:left="0"/>
        <w:rPr>
          <w:rFonts w:ascii="Times New Roman" w:hAnsi="Times New Roman"/>
          <w:b w:val="0"/>
          <w:i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</w:rPr>
        <w:t>АПК-файл – это формат файла, который используется для распространения и установки приложений на устройствах с операционной системой Android.</w:t>
      </w:r>
    </w:p>
    <w:p w14:paraId="2A000000">
      <w:pPr>
        <w:widowControl w:val="1"/>
        <w:spacing w:after="0" w:before="0" w:line="360" w:lineRule="auto"/>
        <w:ind/>
        <w:rPr>
          <w:rFonts w:ascii="Times New Roman" w:hAnsi="Times New Roman"/>
          <w:b w:val="1"/>
          <w:color w:val="000000"/>
          <w:sz w:val="28"/>
        </w:rPr>
      </w:pPr>
      <w:r>
        <w:br w:type="page"/>
      </w:r>
    </w:p>
    <w:p w14:paraId="2B000000">
      <w:pPr>
        <w:pStyle w:val="Style_3"/>
        <w:keepNext w:val="0"/>
        <w:keepLines w:val="0"/>
        <w:widowControl w:val="1"/>
        <w:spacing w:after="0" w:before="0" w:line="360" w:lineRule="auto"/>
        <w:ind/>
        <w:rPr>
          <w:rFonts w:ascii="Times New Roman" w:hAnsi="Times New Roman"/>
          <w:b w:val="1"/>
          <w:color w:val="000000"/>
          <w:sz w:val="28"/>
        </w:rPr>
      </w:pPr>
    </w:p>
    <w:p w14:paraId="2C000000">
      <w:bookmarkStart w:id="4" w:name="__RefHeading___25"/>
      <w:bookmarkEnd w:id="4"/>
      <w:pPr>
        <w:pStyle w:val="Style_2"/>
        <w:widowControl w:val="1"/>
        <w:spacing w:after="0" w:before="0" w:line="360" w:lineRule="auto"/>
        <w:ind/>
        <w:rPr>
          <w:rFonts w:ascii="Times New Roman" w:hAnsi="Times New Roman"/>
          <w:b w:val="1"/>
          <w:color w:val="000000"/>
          <w:sz w:val="28"/>
        </w:rPr>
      </w:pPr>
      <w:bookmarkStart w:id="5" w:name="_heading=h.zguw46foy4oh"/>
      <w:bookmarkEnd w:id="5"/>
      <w:r>
        <w:rPr>
          <w:rFonts w:ascii="Times New Roman" w:hAnsi="Times New Roman"/>
          <w:b w:val="1"/>
          <w:color w:val="000000"/>
          <w:sz w:val="28"/>
        </w:rPr>
        <w:t xml:space="preserve">Требования к устройству перед установкой </w:t>
      </w:r>
    </w:p>
    <w:p w14:paraId="2D000000">
      <w:pPr>
        <w:widowControl w:val="1"/>
        <w:spacing w:after="0" w:before="0" w:line="36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Для развертывания АПК файла необходимо соблюдение следующих условий:</w:t>
      </w:r>
    </w:p>
    <w:p w14:paraId="2E000000">
      <w:pPr>
        <w:widowControl w:val="1"/>
        <w:numPr>
          <w:ilvl w:val="0"/>
          <w:numId w:val="2"/>
        </w:numPr>
        <w:spacing w:after="0" w:before="0" w:line="360" w:lineRule="auto"/>
        <w:ind w:hanging="360" w:left="720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 Android версии 7 и выше;</w:t>
      </w:r>
    </w:p>
    <w:p w14:paraId="2F000000">
      <w:pPr>
        <w:widowControl w:val="1"/>
        <w:numPr>
          <w:ilvl w:val="0"/>
          <w:numId w:val="2"/>
        </w:numPr>
        <w:spacing w:after="0" w:before="0" w:line="360" w:lineRule="auto"/>
        <w:ind w:hanging="360" w:left="720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Доступ в интернет;</w:t>
      </w:r>
    </w:p>
    <w:p w14:paraId="30000000">
      <w:pPr>
        <w:widowControl w:val="1"/>
        <w:numPr>
          <w:ilvl w:val="0"/>
          <w:numId w:val="2"/>
        </w:numPr>
        <w:spacing w:after="0" w:before="0" w:line="360" w:lineRule="auto"/>
        <w:ind w:hanging="360" w:left="720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Операционная система  64 МБ.</w:t>
      </w:r>
    </w:p>
    <w:p w14:paraId="31000000">
      <w:bookmarkStart w:id="6" w:name="__RefHeading___26"/>
      <w:bookmarkEnd w:id="6"/>
      <w:pPr>
        <w:pStyle w:val="Style_2"/>
        <w:widowControl w:val="1"/>
        <w:spacing w:after="0" w:before="0" w:line="360" w:lineRule="auto"/>
        <w:ind/>
        <w:rPr>
          <w:rFonts w:ascii="Times New Roman" w:hAnsi="Times New Roman"/>
          <w:b w:val="1"/>
          <w:color w:val="000000"/>
          <w:sz w:val="28"/>
        </w:rPr>
      </w:pPr>
      <w:bookmarkStart w:id="7" w:name="_heading=h.lqqkqwmkun96"/>
      <w:bookmarkEnd w:id="7"/>
      <w:r>
        <w:rPr>
          <w:rFonts w:ascii="Times New Roman" w:hAnsi="Times New Roman"/>
          <w:b w:val="1"/>
          <w:color w:val="000000"/>
          <w:sz w:val="28"/>
        </w:rPr>
        <w:t>Установка АПК</w:t>
      </w:r>
    </w:p>
    <w:p w14:paraId="32000000">
      <w:pPr>
        <w:pStyle w:val="Style_3"/>
        <w:rPr>
          <w:rFonts w:ascii="Times New Roman" w:hAnsi="Times New Roman"/>
          <w:b w:val="1"/>
          <w:color w:val="000000"/>
          <w:sz w:val="28"/>
        </w:rPr>
      </w:pPr>
      <w:bookmarkStart w:id="8" w:name="_heading=h.mz9ml428blk7"/>
      <w:bookmarkEnd w:id="8"/>
      <w:r>
        <w:rPr>
          <w:rFonts w:ascii="Times New Roman" w:hAnsi="Times New Roman"/>
          <w:b w:val="1"/>
          <w:color w:val="000000"/>
          <w:sz w:val="28"/>
        </w:rPr>
        <w:t>Разрешение установки из неизвестных источников:</w:t>
      </w:r>
    </w:p>
    <w:p w14:paraId="33000000">
      <w:pPr>
        <w:widowControl w:val="1"/>
        <w:numPr>
          <w:ilvl w:val="0"/>
          <w:numId w:val="3"/>
        </w:numPr>
        <w:pBdr>
          <w:bottom w:space="0" w:val="nil"/>
        </w:pBdr>
        <w:spacing w:after="0" w:before="0" w:line="360" w:lineRule="auto"/>
        <w:ind w:hanging="360" w:left="720"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Откройте "Настройки" на вашем устройстве Android. </w:t>
      </w:r>
    </w:p>
    <w:p w14:paraId="34000000">
      <w:pPr>
        <w:widowControl w:val="1"/>
        <w:numPr>
          <w:ilvl w:val="0"/>
          <w:numId w:val="4"/>
        </w:numPr>
        <w:pBdr>
          <w:bottom w:space="0" w:val="nil"/>
        </w:pBdr>
        <w:spacing w:after="0" w:before="0" w:line="360" w:lineRule="auto"/>
        <w:ind w:hanging="360" w:left="720"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Найдите раздел "Безопасность" или "Приложения и уведомления" (название может варьироваться в зависимости от устройства). </w:t>
      </w:r>
    </w:p>
    <w:p w14:paraId="35000000">
      <w:pPr>
        <w:widowControl w:val="1"/>
        <w:numPr>
          <w:ilvl w:val="0"/>
          <w:numId w:val="5"/>
        </w:numPr>
        <w:pBdr>
          <w:bottom w:space="0" w:val="nil"/>
        </w:pBdr>
        <w:spacing w:after="0" w:before="0" w:line="360" w:lineRule="auto"/>
        <w:ind w:hanging="360" w:left="720"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Найдите пункт "Особый доступ" или "Установка неизвестных приложений". </w:t>
      </w:r>
    </w:p>
    <w:p w14:paraId="36000000">
      <w:pPr>
        <w:widowControl w:val="1"/>
        <w:numPr>
          <w:ilvl w:val="0"/>
          <w:numId w:val="6"/>
        </w:numPr>
        <w:pBdr>
          <w:bottom w:space="0" w:val="nil"/>
        </w:pBdr>
        <w:spacing w:after="0" w:before="0" w:line="360" w:lineRule="auto"/>
        <w:ind w:hanging="360" w:left="720"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Выберите приложение, через которое вы будете скачивать APK (например, ваш браузер). </w:t>
      </w:r>
    </w:p>
    <w:p w14:paraId="37000000">
      <w:pPr>
        <w:widowControl w:val="1"/>
        <w:numPr>
          <w:ilvl w:val="0"/>
          <w:numId w:val="7"/>
        </w:numPr>
        <w:pBdr>
          <w:bottom w:space="0" w:val="nil"/>
        </w:pBdr>
        <w:spacing w:after="0" w:before="0" w:line="360" w:lineRule="auto"/>
        <w:ind w:hanging="360" w:left="720"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Включите переключатель "Разрешить установку из этого источника". </w:t>
      </w:r>
    </w:p>
    <w:p w14:paraId="38000000">
      <w:pPr>
        <w:widowControl w:val="1"/>
        <w:spacing w:after="0" w:before="0" w:line="360" w:lineRule="auto"/>
        <w:ind w:firstLine="0" w:left="60"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</w:p>
    <w:p w14:paraId="39000000">
      <w:pPr>
        <w:pStyle w:val="Style_3"/>
        <w:widowControl w:val="1"/>
        <w:spacing w:after="0" w:before="0" w:line="360" w:lineRule="auto"/>
        <w:ind/>
        <w:rPr>
          <w:rFonts w:ascii="Times New Roman" w:hAnsi="Times New Roman"/>
          <w:b w:val="1"/>
          <w:color w:val="000000"/>
          <w:sz w:val="28"/>
        </w:rPr>
      </w:pPr>
      <w:bookmarkStart w:id="9" w:name="_heading=h.ir5qljvasoyc"/>
      <w:bookmarkEnd w:id="9"/>
      <w:r>
        <w:rPr>
          <w:rFonts w:ascii="Times New Roman" w:hAnsi="Times New Roman"/>
          <w:b w:val="1"/>
          <w:color w:val="000000"/>
          <w:sz w:val="28"/>
        </w:rPr>
        <w:t>Открытие файла АПК</w:t>
      </w:r>
    </w:p>
    <w:p w14:paraId="3A000000">
      <w:pPr>
        <w:widowControl w:val="1"/>
        <w:numPr>
          <w:ilvl w:val="0"/>
          <w:numId w:val="8"/>
        </w:numPr>
        <w:pBdr>
          <w:bottom w:space="0" w:val="nil"/>
        </w:pBdr>
        <w:spacing w:after="0" w:before="0" w:line="360" w:lineRule="auto"/>
        <w:ind w:hanging="360" w:left="720"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Скачайте АПК-файл «</w:t>
      </w:r>
      <w:r>
        <w:rPr>
          <w:rFonts w:ascii="Times New Roman" w:hAnsi="Times New Roman"/>
          <w:sz w:val="28"/>
        </w:rPr>
        <w:t xml:space="preserve">kbscrypt-release» из архивной папки </w:t>
      </w: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на свое устройство (обычно в папку "Загрузки"):</w:t>
      </w:r>
    </w:p>
    <w:p w14:paraId="3B000000">
      <w:pPr>
        <w:widowControl w:val="1"/>
        <w:pBdr>
          <w:bottom w:space="0" w:val="nil"/>
        </w:pBdr>
        <w:spacing w:after="0" w:before="0" w:line="360" w:lineRule="auto"/>
        <w:ind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drawing>
          <wp:inline>
            <wp:extent cx="5940425" cy="71610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40425" cy="71610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C000000">
      <w:pPr>
        <w:widowControl w:val="1"/>
        <w:numPr>
          <w:ilvl w:val="0"/>
          <w:numId w:val="9"/>
        </w:numPr>
        <w:pBdr>
          <w:bottom w:space="0" w:val="nil"/>
        </w:pBdr>
        <w:spacing w:after="0" w:before="0" w:line="360" w:lineRule="auto"/>
        <w:ind w:hanging="360" w:left="720"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Откройте "Файловый менеджер" или "Проводник". </w:t>
      </w:r>
    </w:p>
    <w:p w14:paraId="3D000000">
      <w:pPr>
        <w:widowControl w:val="1"/>
        <w:numPr>
          <w:ilvl w:val="0"/>
          <w:numId w:val="10"/>
        </w:numPr>
        <w:pBdr>
          <w:bottom w:space="0" w:val="nil"/>
        </w:pBdr>
        <w:spacing w:after="0" w:before="0" w:line="360" w:lineRule="auto"/>
        <w:ind w:hanging="360" w:left="720"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Найдите скачанный АПК-файл. </w:t>
      </w:r>
    </w:p>
    <w:p w14:paraId="3E000000">
      <w:pPr>
        <w:widowControl w:val="1"/>
        <w:numPr>
          <w:ilvl w:val="0"/>
          <w:numId w:val="11"/>
        </w:numPr>
        <w:pBdr>
          <w:bottom w:space="0" w:val="nil"/>
        </w:pBdr>
        <w:spacing w:after="0" w:before="0" w:line="360" w:lineRule="auto"/>
        <w:ind w:hanging="360" w:left="720"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Нажмите на файл, чтобы начать установку. </w:t>
      </w:r>
    </w:p>
    <w:p w14:paraId="3F000000">
      <w:pPr>
        <w:pStyle w:val="Style_3"/>
        <w:widowControl w:val="1"/>
        <w:spacing w:after="0" w:before="0" w:line="360" w:lineRule="auto"/>
        <w:ind/>
        <w:rPr>
          <w:rFonts w:ascii="Times New Roman" w:hAnsi="Times New Roman"/>
          <w:b w:val="1"/>
          <w:color w:val="000000"/>
          <w:sz w:val="28"/>
        </w:rPr>
      </w:pPr>
      <w:bookmarkStart w:id="10" w:name="_heading=h.rx1tcy5c8a43"/>
      <w:bookmarkEnd w:id="10"/>
      <w:r>
        <w:rPr>
          <w:rFonts w:ascii="Times New Roman" w:hAnsi="Times New Roman"/>
          <w:b w:val="1"/>
          <w:color w:val="000000"/>
          <w:sz w:val="28"/>
        </w:rPr>
        <w:t>Завершение установки</w:t>
      </w:r>
    </w:p>
    <w:p w14:paraId="40000000">
      <w:pPr>
        <w:widowControl w:val="1"/>
        <w:pBdr>
          <w:bottom w:space="0" w:val="nil"/>
        </w:pBdr>
        <w:spacing w:after="0" w:before="0" w:line="360" w:lineRule="auto"/>
        <w:ind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Если необходимо, подтвердите установку, нажав "Установить". </w:t>
      </w:r>
    </w:p>
    <w:p w14:paraId="41000000">
      <w:pPr>
        <w:widowControl w:val="1"/>
        <w:pBdr>
          <w:bottom w:space="0" w:val="nil"/>
        </w:pBdr>
        <w:spacing w:after="0" w:before="0" w:line="360" w:lineRule="auto"/>
        <w:ind w:right="0"/>
        <w:jc w:val="left"/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color w:val="000000"/>
          <w:sz w:val="28"/>
          <w:highlight w:val="white"/>
        </w:rPr>
        <w:t>После завершения установки нажмите "Открыть", чтобы запустить приложение, или "Готово", чтобы вернуться в файловый менеджер. </w:t>
      </w:r>
    </w:p>
    <w:p w14:paraId="42000000">
      <w:pPr>
        <w:widowControl w:val="1"/>
        <w:spacing w:after="0" w:before="0" w:line="360" w:lineRule="auto"/>
        <w:ind w:firstLine="0" w:left="709"/>
        <w:rPr>
          <w:rFonts w:ascii="Times New Roman" w:hAnsi="Times New Roman"/>
          <w:color w:val="000000"/>
          <w:sz w:val="28"/>
        </w:rPr>
      </w:pPr>
    </w:p>
    <w:p w14:paraId="43000000">
      <w:pPr>
        <w:widowControl w:val="1"/>
        <w:spacing w:after="0" w:before="0" w:line="360" w:lineRule="auto"/>
        <w:ind/>
        <w:rPr>
          <w:rFonts w:ascii="Times New Roman" w:hAnsi="Times New Roman"/>
          <w:color w:val="000000"/>
          <w:sz w:val="28"/>
        </w:rPr>
      </w:pPr>
    </w:p>
    <w:p w14:paraId="44000000">
      <w:pPr>
        <w:widowControl w:val="1"/>
        <w:spacing w:after="0" w:before="0" w:line="360" w:lineRule="auto"/>
        <w:ind/>
        <w:rPr>
          <w:rFonts w:ascii="Times New Roman" w:hAnsi="Times New Roman"/>
          <w:color w:val="000000"/>
          <w:sz w:val="28"/>
        </w:rPr>
      </w:pPr>
    </w:p>
    <w:p w14:paraId="45000000">
      <w:pPr>
        <w:widowControl w:val="1"/>
        <w:spacing w:after="0" w:before="0" w:line="360" w:lineRule="auto"/>
        <w:ind w:firstLine="0" w:left="0"/>
        <w:rPr>
          <w:rFonts w:ascii="Times New Roman" w:hAnsi="Times New Roman"/>
          <w:color w:val="000000"/>
          <w:sz w:val="28"/>
        </w:rPr>
      </w:pPr>
    </w:p>
    <w:p w14:paraId="46000000">
      <w:pPr>
        <w:widowControl w:val="1"/>
        <w:spacing w:after="0" w:before="0" w:line="360" w:lineRule="auto"/>
        <w:ind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header="708" w:left="1701" w:right="850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●"/>
      <w:lvlJc w:val="left"/>
      <w:pPr>
        <w:widowControl w:val="1"/>
        <w:ind w:hanging="360" w:left="720"/>
      </w:pPr>
      <w:rPr>
        <w:rFonts w:ascii="Noto Sans Symbols" w:hAnsi="Noto Sans Symbols"/>
        <w:sz w:val="20"/>
      </w:rPr>
    </w:lvl>
    <w:lvl w:ilvl="1">
      <w:start w:val="1"/>
      <w:numFmt w:val="bullet"/>
      <w:lvlText w:val="●"/>
      <w:lvlJc w:val="left"/>
      <w:pPr>
        <w:widowControl w:val="1"/>
        <w:ind w:hanging="360" w:left="1440"/>
      </w:pPr>
      <w:rPr>
        <w:rFonts w:ascii="Noto Sans Symbols" w:hAnsi="Noto Sans Symbols"/>
        <w:sz w:val="20"/>
      </w:rPr>
    </w:lvl>
    <w:lvl w:ilvl="2">
      <w:start w:val="1"/>
      <w:numFmt w:val="bullet"/>
      <w:lvlText w:val="●"/>
      <w:lvlJc w:val="left"/>
      <w:pPr>
        <w:widowControl w:val="1"/>
        <w:ind w:hanging="360" w:left="2160"/>
      </w:pPr>
      <w:rPr>
        <w:rFonts w:ascii="Noto Sans Symbols" w:hAnsi="Noto Sans Symbols"/>
        <w:sz w:val="20"/>
      </w:rPr>
    </w:lvl>
    <w:lvl w:ilvl="3">
      <w:start w:val="1"/>
      <w:numFmt w:val="bullet"/>
      <w:lvlText w:val="●"/>
      <w:lvlJc w:val="left"/>
      <w:pPr>
        <w:widowControl w:val="1"/>
        <w:ind w:hanging="360" w:left="2880"/>
      </w:pPr>
      <w:rPr>
        <w:rFonts w:ascii="Noto Sans Symbols" w:hAnsi="Noto Sans Symbols"/>
        <w:sz w:val="20"/>
      </w:rPr>
    </w:lvl>
    <w:lvl w:ilvl="4">
      <w:start w:val="1"/>
      <w:numFmt w:val="bullet"/>
      <w:lvlText w:val="●"/>
      <w:lvlJc w:val="left"/>
      <w:pPr>
        <w:widowControl w:val="1"/>
        <w:ind w:hanging="360" w:left="3600"/>
      </w:pPr>
      <w:rPr>
        <w:rFonts w:ascii="Noto Sans Symbols" w:hAnsi="Noto Sans Symbols"/>
        <w:sz w:val="20"/>
      </w:rPr>
    </w:lvl>
    <w:lvl w:ilvl="5">
      <w:start w:val="1"/>
      <w:numFmt w:val="bullet"/>
      <w:lvlText w:val="●"/>
      <w:lvlJc w:val="left"/>
      <w:pPr>
        <w:widowControl w:val="1"/>
        <w:ind w:hanging="360" w:left="4320"/>
      </w:pPr>
      <w:rPr>
        <w:rFonts w:ascii="Noto Sans Symbols" w:hAnsi="Noto Sans Symbols"/>
        <w:sz w:val="20"/>
      </w:rPr>
    </w:lvl>
    <w:lvl w:ilvl="6">
      <w:start w:val="1"/>
      <w:numFmt w:val="bullet"/>
      <w:lvlText w:val="●"/>
      <w:lvlJc w:val="left"/>
      <w:pPr>
        <w:widowControl w:val="1"/>
        <w:ind w:hanging="360" w:left="5040"/>
      </w:pPr>
      <w:rPr>
        <w:rFonts w:ascii="Noto Sans Symbols" w:hAnsi="Noto Sans Symbols"/>
        <w:sz w:val="20"/>
      </w:rPr>
    </w:lvl>
    <w:lvl w:ilvl="7">
      <w:start w:val="1"/>
      <w:numFmt w:val="bullet"/>
      <w:lvlText w:val="●"/>
      <w:lvlJc w:val="left"/>
      <w:pPr>
        <w:widowControl w:val="1"/>
        <w:ind w:hanging="360" w:left="5760"/>
      </w:pPr>
      <w:rPr>
        <w:rFonts w:ascii="Noto Sans Symbols" w:hAnsi="Noto Sans Symbols"/>
        <w:sz w:val="20"/>
      </w:rPr>
    </w:lvl>
    <w:lvl w:ilvl="8">
      <w:start w:val="1"/>
      <w:numFmt w:val="bullet"/>
      <w:lvlText w:val="●"/>
      <w:lvlJc w:val="left"/>
      <w:pPr>
        <w:widowControl w:val="1"/>
        <w:ind w:hanging="360" w:left="6480"/>
      </w:pPr>
      <w:rPr>
        <w:rFonts w:ascii="Noto Sans Symbols" w:hAnsi="Noto Sans Symbols"/>
        <w:sz w:val="20"/>
      </w:rPr>
    </w:lvl>
  </w:abstractNum>
  <w:abstractNum w:abstractNumId="1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6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7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8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9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abstractNum w:abstractNumId="10">
    <w:lvl w:ilvl="0">
      <w:start w:val="0"/>
      <w:numFmt w:val="bullet"/>
      <w:lvlText w:val="-"/>
      <w:lvlJc w:val="left"/>
      <w:pPr>
        <w:widowControl w:val="1"/>
        <w:ind w:hanging="360" w:left="72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0"/>
      <w:numFmt w:val="bullet"/>
      <w:lvlText w:val="▪"/>
      <w:lvlJc w:val="left"/>
      <w:pPr>
        <w:widowControl w:val="1"/>
        <w:ind w:hanging="360" w:left="2160"/>
      </w:pPr>
      <w:rPr>
        <w:rFonts w:ascii="Noto Sans Symbols" w:hAnsi="Noto Sans Symbols"/>
      </w:rPr>
    </w:lvl>
    <w:lvl w:ilvl="3">
      <w:start w:val="0"/>
      <w:numFmt w:val="bullet"/>
      <w:lvlText w:val="-"/>
      <w:lvlJc w:val="left"/>
      <w:pPr>
        <w:widowControl w:val="1"/>
        <w:ind w:hanging="360" w:left="288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0"/>
      <w:numFmt w:val="bullet"/>
      <w:lvlText w:val="▪"/>
      <w:lvlJc w:val="left"/>
      <w:pPr>
        <w:widowControl w:val="1"/>
        <w:ind w:hanging="360" w:left="4320"/>
      </w:pPr>
      <w:rPr>
        <w:rFonts w:ascii="Noto Sans Symbols" w:hAnsi="Noto Sans Symbols"/>
      </w:rPr>
    </w:lvl>
    <w:lvl w:ilvl="6">
      <w:start w:val="0"/>
      <w:numFmt w:val="bullet"/>
      <w:lvlText w:val="-"/>
      <w:lvlJc w:val="left"/>
      <w:pPr>
        <w:widowControl w:val="1"/>
        <w:ind w:hanging="360" w:left="504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0"/>
      <w:numFmt w:val="bullet"/>
      <w:lvlText w:val="▪"/>
      <w:lvlJc w:val="left"/>
      <w:pPr>
        <w:widowControl w:val="1"/>
        <w:ind w:hanging="360" w:left="6480"/>
      </w:pPr>
      <w:rPr>
        <w:rFonts w:ascii="Noto Sans Symbols" w:hAnsi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link w:val="Style_5_ch"/>
    <w:uiPriority w:val="39"/>
    <w:pPr>
      <w:widowControl w:val="1"/>
      <w:spacing w:after="0" w:before="0" w:line="360" w:lineRule="auto"/>
      <w:ind w:left="220"/>
    </w:pPr>
    <w:rPr>
      <w:rFonts w:ascii="Times New Roman" w:hAnsi="Times New Roman"/>
      <w:b w:val="0"/>
      <w:color w:val="000000"/>
      <w:sz w:val="28"/>
    </w:rPr>
  </w:style>
  <w:style w:styleId="Style_5_ch" w:type="character">
    <w:name w:val="toc 2"/>
    <w:link w:val="Style_5"/>
    <w:rPr>
      <w:rFonts w:ascii="Times New Roman" w:hAnsi="Times New Roman"/>
      <w:b w:val="0"/>
      <w:color w:val="000000"/>
      <w:sz w:val="28"/>
    </w:rPr>
  </w:style>
  <w:style w:styleId="Style_6" w:type="paragraph">
    <w:name w:val="toc 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Heading"/>
    <w:link w:val="Style_7_ch"/>
    <w:pPr>
      <w:widowControl w:val="1"/>
      <w:ind/>
      <w:outlineLvl w:val="8"/>
    </w:pPr>
  </w:style>
  <w:style w:styleId="Style_7_ch" w:type="character">
    <w:name w:val="TOC Heading"/>
    <w:link w:val="Style_7"/>
  </w:style>
  <w:style w:styleId="Style_8" w:type="paragraph">
    <w:name w:val="HTML Preformatted"/>
    <w:link w:val="Style_8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8_ch" w:type="character">
    <w:name w:val="HTML Preformatted"/>
    <w:link w:val="Style_8"/>
    <w:rPr>
      <w:rFonts w:ascii="Courier New" w:hAnsi="Courier New"/>
      <w:sz w:val="20"/>
    </w:rPr>
  </w:style>
  <w:style w:styleId="Style_9" w:type="paragraph">
    <w:name w:val="toc 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Intense Emphasis"/>
    <w:basedOn w:val="Style_12"/>
    <w:link w:val="Style_11_ch"/>
    <w:rPr>
      <w:i w:val="1"/>
      <w:color w:themeColor="accent1" w:val="5B9BD5"/>
    </w:rPr>
  </w:style>
  <w:style w:styleId="Style_11_ch" w:type="character">
    <w:name w:val="Intense Emphasis"/>
    <w:basedOn w:val="Style_12_ch"/>
    <w:link w:val="Style_11"/>
    <w:rPr>
      <w:i w:val="1"/>
      <w:color w:themeColor="accent1" w:val="5B9BD5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="Calibri" w:hAnsi="Calibri"/>
      <w:color w:val="1E4D78"/>
      <w:sz w:val="24"/>
    </w:rPr>
  </w:style>
  <w:style w:styleId="Style_14_ch" w:type="character">
    <w:name w:val="heading 3"/>
    <w:basedOn w:val="Style_4_ch"/>
    <w:link w:val="Style_14"/>
    <w:rPr>
      <w:rFonts w:ascii="Calibri" w:hAnsi="Calibri"/>
      <w:color w:val="1E4D78"/>
      <w:sz w:val="24"/>
    </w:rPr>
  </w:style>
  <w:style w:styleId="Style_15" w:type="paragraph">
    <w:name w:val="toc 3"/>
    <w:link w:val="Style_15_ch"/>
    <w:uiPriority w:val="39"/>
    <w:pPr>
      <w:widowControl w:val="1"/>
      <w:spacing w:after="0" w:before="0" w:line="360" w:lineRule="auto"/>
      <w:ind w:left="440"/>
    </w:pPr>
    <w:rPr>
      <w:rFonts w:ascii="Times New Roman" w:hAnsi="Times New Roman"/>
      <w:b w:val="0"/>
      <w:color w:val="000000"/>
      <w:sz w:val="28"/>
    </w:rPr>
  </w:style>
  <w:style w:styleId="Style_15_ch" w:type="character">
    <w:name w:val="toc 3"/>
    <w:link w:val="Style_15"/>
    <w:rPr>
      <w:rFonts w:ascii="Times New Roman" w:hAnsi="Times New Roman"/>
      <w:b w:val="0"/>
      <w:color w:val="000000"/>
      <w:sz w:val="28"/>
    </w:rPr>
  </w:style>
  <w:style w:styleId="Style_16" w:type="paragraph">
    <w:name w:val="Strong"/>
    <w:basedOn w:val="Style_12"/>
    <w:link w:val="Style_16_ch"/>
    <w:rPr>
      <w:b w:val="1"/>
    </w:rPr>
  </w:style>
  <w:style w:styleId="Style_16_ch" w:type="character">
    <w:name w:val="Strong"/>
    <w:basedOn w:val="Style_12_ch"/>
    <w:link w:val="Style_16"/>
    <w:rPr>
      <w:b w:val="1"/>
    </w:rPr>
  </w:style>
  <w:style w:styleId="Style_17" w:type="paragraph">
    <w:name w:val="heading 5"/>
    <w:basedOn w:val="Style_4"/>
    <w:next w:val="Style_4"/>
    <w:link w:val="Style_17_ch"/>
    <w:uiPriority w:val="9"/>
    <w:qFormat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i w:val="0"/>
      <w:smallCaps w:val="0"/>
      <w:strike w:val="0"/>
      <w:color w:val="000000"/>
      <w:sz w:val="22"/>
      <w:u w:val="none"/>
    </w:rPr>
  </w:style>
  <w:style w:styleId="Style_17_ch" w:type="character">
    <w:name w:val="heading 5"/>
    <w:basedOn w:val="Style_4_ch"/>
    <w:link w:val="Style_17"/>
    <w:rPr>
      <w:rFonts w:ascii="XO Thames" w:hAnsi="XO Thames"/>
      <w:b w:val="1"/>
      <w:i w:val="0"/>
      <w:smallCaps w:val="0"/>
      <w:strike w:val="0"/>
      <w:color w:val="000000"/>
      <w:sz w:val="22"/>
      <w:u w:val="none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="Calibri" w:hAnsi="Calibri"/>
      <w:color w:val="2E75B5"/>
      <w:sz w:val="32"/>
    </w:rPr>
  </w:style>
  <w:style w:styleId="Style_2_ch" w:type="character">
    <w:name w:val="heading 1"/>
    <w:basedOn w:val="Style_4_ch"/>
    <w:link w:val="Style_2"/>
    <w:rPr>
      <w:rFonts w:ascii="Calibri" w:hAnsi="Calibri"/>
      <w:color w:val="2E75B5"/>
      <w:sz w:val="32"/>
    </w:rPr>
  </w:style>
  <w:style w:styleId="Style_18" w:type="paragraph">
    <w:name w:val="HTML Code"/>
    <w:basedOn w:val="Style_12"/>
    <w:link w:val="Style_18_ch"/>
    <w:rPr>
      <w:rFonts w:ascii="Courier New" w:hAnsi="Courier New"/>
      <w:sz w:val="20"/>
    </w:rPr>
  </w:style>
  <w:style w:styleId="Style_18_ch" w:type="character">
    <w:name w:val="HTML Code"/>
    <w:basedOn w:val="Style_12_ch"/>
    <w:link w:val="Style_18"/>
    <w:rPr>
      <w:rFonts w:ascii="Courier New" w:hAnsi="Courier New"/>
      <w:sz w:val="20"/>
    </w:rPr>
  </w:style>
  <w:style w:styleId="Style_19" w:type="paragraph">
    <w:name w:val="Hyperlink"/>
    <w:basedOn w:val="Style_12"/>
    <w:link w:val="Style_19_ch"/>
    <w:rPr>
      <w:color w:val="0000FF"/>
      <w:u w:val="single"/>
    </w:rPr>
  </w:style>
  <w:style w:styleId="Style_19_ch" w:type="character">
    <w:name w:val="Hyperlink"/>
    <w:basedOn w:val="Style_12_ch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1" w:type="paragraph">
    <w:name w:val="toc 1"/>
    <w:link w:val="Style_1_ch"/>
    <w:uiPriority w:val="39"/>
    <w:pPr>
      <w:widowControl w:val="1"/>
      <w:spacing w:after="0" w:before="0" w:line="360" w:lineRule="auto"/>
      <w:ind/>
    </w:pPr>
    <w:rPr>
      <w:rFonts w:ascii="Times New Roman" w:hAnsi="Times New Roman"/>
      <w:b w:val="0"/>
      <w:color w:val="000000"/>
      <w:sz w:val="28"/>
    </w:rPr>
  </w:style>
  <w:style w:styleId="Style_1_ch" w:type="character">
    <w:name w:val="toc 1"/>
    <w:link w:val="Style_1"/>
    <w:rPr>
      <w:rFonts w:ascii="Times New Roman" w:hAnsi="Times New Roman"/>
      <w:b w:val="0"/>
      <w:color w:val="000000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Emphasis"/>
    <w:basedOn w:val="Style_12"/>
    <w:link w:val="Style_22_ch"/>
    <w:rPr>
      <w:i w:val="1"/>
    </w:rPr>
  </w:style>
  <w:style w:styleId="Style_22_ch" w:type="character">
    <w:name w:val="Emphasis"/>
    <w:basedOn w:val="Style_12_ch"/>
    <w:link w:val="Style_22"/>
    <w:rPr>
      <w:i w:val="1"/>
    </w:rPr>
  </w:style>
  <w:style w:styleId="Style_23" w:type="paragraph">
    <w:name w:val="toc 9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Normal (Web)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link w:val="Style_24"/>
    <w:rPr>
      <w:rFonts w:ascii="Times New Roman" w:hAnsi="Times New Roman"/>
      <w:sz w:val="24"/>
    </w:rPr>
  </w:style>
  <w:style w:styleId="Style_25" w:type="paragraph">
    <w:name w:val="toc 8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6" w:type="paragraph">
    <w:name w:val="toc 5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4"/>
    <w:next w:val="Style_4"/>
    <w:link w:val="Style_27_ch"/>
    <w:uiPriority w:val="11"/>
    <w:qFormat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160" w:before="0" w:line="264" w:lineRule="auto"/>
      <w:ind w:firstLine="0" w:left="0" w:right="0"/>
      <w:jc w:val="both"/>
    </w:pPr>
    <w:rPr>
      <w:rFonts w:ascii="XO Thames" w:hAnsi="XO Thames"/>
      <w:b w:val="0"/>
      <w:i w:val="1"/>
      <w:smallCaps w:val="0"/>
      <w:strike w:val="0"/>
      <w:color w:val="000000"/>
      <w:sz w:val="24"/>
      <w:u w:val="none"/>
    </w:rPr>
  </w:style>
  <w:style w:styleId="Style_27_ch" w:type="character">
    <w:name w:val="Subtitle"/>
    <w:basedOn w:val="Style_4_ch"/>
    <w:link w:val="Style_27"/>
    <w:rPr>
      <w:rFonts w:ascii="XO Thames" w:hAnsi="XO Thames"/>
      <w:b w:val="0"/>
      <w:i w:val="1"/>
      <w:smallCaps w:val="0"/>
      <w:strike w:val="0"/>
      <w:color w:val="000000"/>
      <w:sz w:val="24"/>
      <w:u w:val="none"/>
    </w:rPr>
  </w:style>
  <w:style w:styleId="Style_28" w:type="paragraph">
    <w:name w:val="Title"/>
    <w:basedOn w:val="Style_4"/>
    <w:next w:val="Style_4"/>
    <w:link w:val="Style_28_ch"/>
    <w:uiPriority w:val="10"/>
    <w:qFormat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567" w:before="567" w:line="264" w:lineRule="auto"/>
      <w:ind w:firstLine="0" w:left="0" w:right="0"/>
      <w:jc w:val="center"/>
    </w:pPr>
    <w:rPr>
      <w:rFonts w:ascii="XO Thames" w:hAnsi="XO Thames"/>
      <w:b w:val="1"/>
      <w:i w:val="0"/>
      <w:smallCaps w:val="1"/>
      <w:strike w:val="0"/>
      <w:color w:val="000000"/>
      <w:sz w:val="40"/>
      <w:u w:val="none"/>
    </w:rPr>
  </w:style>
  <w:style w:styleId="Style_28_ch" w:type="character">
    <w:name w:val="Title"/>
    <w:basedOn w:val="Style_4_ch"/>
    <w:link w:val="Style_28"/>
    <w:rPr>
      <w:rFonts w:ascii="XO Thames" w:hAnsi="XO Thames"/>
      <w:b w:val="1"/>
      <w:i w:val="0"/>
      <w:smallCaps w:val="1"/>
      <w:strike w:val="0"/>
      <w:color w:val="000000"/>
      <w:sz w:val="40"/>
      <w:u w:val="none"/>
    </w:rPr>
  </w:style>
  <w:style w:styleId="Style_29" w:type="paragraph">
    <w:name w:val="heading 4"/>
    <w:basedOn w:val="Style_4"/>
    <w:next w:val="Style_4"/>
    <w:link w:val="Style_29_ch"/>
    <w:uiPriority w:val="9"/>
    <w:qFormat/>
    <w:pPr>
      <w:keepNext w:val="1"/>
      <w:keepLines w:val="1"/>
      <w:widowControl w:val="1"/>
      <w:spacing w:after="0" w:before="40"/>
      <w:ind/>
      <w:outlineLvl w:val="3"/>
    </w:pPr>
    <w:rPr>
      <w:rFonts w:ascii="Calibri" w:hAnsi="Calibri"/>
      <w:i w:val="1"/>
      <w:color w:val="2E75B5"/>
    </w:rPr>
  </w:style>
  <w:style w:styleId="Style_29_ch" w:type="character">
    <w:name w:val="heading 4"/>
    <w:basedOn w:val="Style_4_ch"/>
    <w:link w:val="Style_29"/>
    <w:rPr>
      <w:rFonts w:ascii="Calibri" w:hAnsi="Calibri"/>
      <w:i w:val="1"/>
      <w:color w:val="2E75B5"/>
    </w:rPr>
  </w:style>
  <w:style w:styleId="Style_3" w:type="paragraph">
    <w:name w:val="heading 2"/>
    <w:basedOn w:val="Style_4"/>
    <w:next w:val="Style_4"/>
    <w:link w:val="Style_3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="Calibri" w:hAnsi="Calibri"/>
      <w:color w:val="2E75B5"/>
      <w:sz w:val="26"/>
    </w:rPr>
  </w:style>
  <w:style w:styleId="Style_3_ch" w:type="character">
    <w:name w:val="heading 2"/>
    <w:basedOn w:val="Style_4_ch"/>
    <w:link w:val="Style_3"/>
    <w:rPr>
      <w:rFonts w:ascii="Calibri" w:hAnsi="Calibri"/>
      <w:color w:val="2E75B5"/>
      <w:sz w:val="26"/>
    </w:rPr>
  </w:style>
  <w:style w:styleId="Style_30" w:type="paragraph">
    <w:name w:val="heading 6"/>
    <w:basedOn w:val="Style_4"/>
    <w:next w:val="Style_4"/>
    <w:link w:val="Style_30_ch"/>
    <w:uiPriority w:val="9"/>
    <w:qFormat/>
    <w:pPr>
      <w:keepNext w:val="1"/>
      <w:keepLines w:val="1"/>
      <w:pageBreakBefore w:val="0"/>
      <w:widowControl w:val="1"/>
      <w:spacing w:after="40" w:before="200"/>
      <w:ind/>
      <w:outlineLvl w:val="5"/>
    </w:pPr>
    <w:rPr>
      <w:b w:val="1"/>
      <w:sz w:val="20"/>
    </w:rPr>
  </w:style>
  <w:style w:styleId="Style_30_ch" w:type="character">
    <w:name w:val="heading 6"/>
    <w:basedOn w:val="Style_4_ch"/>
    <w:link w:val="Style_30"/>
    <w:rPr>
      <w:b w:val="1"/>
      <w:sz w:val="20"/>
    </w:rPr>
  </w:style>
  <w:style w:default="1" w:styleId="Style_31" w:type="table">
    <w:name w:val="Table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2025-06-19T19:16:00Z</dcterms:created>
  <dcterms:modified xsi:type="dcterms:W3CDTF">2025-06-30T08:06:07Z</dcterms:modified>
</cp:coreProperties>
</file>